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B3E47" w14:textId="77777777" w:rsidR="00DB3077" w:rsidRPr="00795071" w:rsidRDefault="00000000">
      <w:pPr>
        <w:spacing w:before="37"/>
        <w:ind w:left="140"/>
        <w:rPr>
          <w:sz w:val="32"/>
          <w14:textOutline w14:w="10160" w14:cap="rnd" w14:cmpd="sng" w14:algn="ctr">
            <w14:solidFill>
              <w14:schemeClr w14:val="tx1"/>
            </w14:solidFill>
            <w14:prstDash w14:val="solid"/>
            <w14:bevel/>
          </w14:textOutline>
        </w:rPr>
      </w:pPr>
      <w:r w:rsidRPr="00795071">
        <w:rPr>
          <w:spacing w:val="53"/>
          <w:sz w:val="32"/>
          <w14:textOutline w14:w="10160" w14:cap="rnd" w14:cmpd="sng" w14:algn="ctr">
            <w14:solidFill>
              <w14:schemeClr w14:val="tx1"/>
            </w14:solidFill>
            <w14:prstDash w14:val="solid"/>
            <w14:bevel/>
          </w14:textOutline>
        </w:rPr>
        <w:t>専 門 医様</w:t>
      </w:r>
    </w:p>
    <w:p w14:paraId="2800F5C6" w14:textId="77777777" w:rsidR="00DB3077" w:rsidRDefault="00000000" w:rsidP="001620CC">
      <w:pPr>
        <w:pStyle w:val="a3"/>
        <w:spacing w:before="181" w:line="280" w:lineRule="auto"/>
        <w:ind w:left="140" w:right="100"/>
      </w:pPr>
      <w:r>
        <w:rPr>
          <w:spacing w:val="-21"/>
        </w:rPr>
        <w:t>現在、かかっている病気が治癒し、または軽快して、他の園児にうつす怖れがなくなりましたら、</w:t>
      </w:r>
      <w:r>
        <w:t>お手数でも保護者に「登園してよい」旨の指導をお願いいたします。また、下記の「登園許可証」にご記入をお願いします。</w:t>
      </w:r>
    </w:p>
    <w:p w14:paraId="47E16773" w14:textId="77777777" w:rsidR="00DB3077" w:rsidRDefault="00000000">
      <w:pPr>
        <w:pStyle w:val="a3"/>
        <w:spacing w:before="1"/>
        <w:ind w:left="140"/>
      </w:pPr>
      <w:r>
        <w:rPr>
          <w:spacing w:val="-1"/>
        </w:rPr>
        <w:t>・・・・・・・・・・・・・・・・・・・・・・・・・・・・・・・・・・・・・・・・・・・・</w:t>
      </w:r>
    </w:p>
    <w:p w14:paraId="2D4A7B4C" w14:textId="77777777" w:rsidR="00DB3077" w:rsidRDefault="00000000">
      <w:pPr>
        <w:pStyle w:val="a4"/>
      </w:pPr>
      <w:r>
        <w:rPr>
          <w:spacing w:val="-1"/>
        </w:rPr>
        <w:t>登 園 許 可 証</w:t>
      </w:r>
    </w:p>
    <w:p w14:paraId="1D68E841" w14:textId="39FE6748" w:rsidR="00DB3077" w:rsidRPr="00795071" w:rsidRDefault="00000000">
      <w:pPr>
        <w:pStyle w:val="a3"/>
        <w:spacing w:before="130"/>
        <w:ind w:left="140"/>
        <w:rPr>
          <w14:textOutline w14:w="10160" w14:cap="rnd" w14:cmpd="sng" w14:algn="ctr">
            <w14:solidFill>
              <w14:schemeClr w14:val="tx1"/>
            </w14:solidFill>
            <w14:prstDash w14:val="solid"/>
            <w14:bevel/>
          </w14:textOutline>
        </w:rPr>
      </w:pPr>
      <w:r>
        <w:pict w14:anchorId="5471561D">
          <v:shapetype id="_x0000_t202" coordsize="21600,21600" o:spt="202" path="m,l,21600r21600,l21600,xe">
            <v:stroke joinstyle="miter"/>
            <v:path gradientshapeok="t" o:connecttype="rect"/>
          </v:shapetype>
          <v:shape id="_x0000_s1028" type="#_x0000_t202" style="position:absolute;left:0;text-align:left;margin-left:34.5pt;margin-top:25.4pt;width:522.75pt;height:39pt;z-index:-15728640;mso-wrap-distance-left:0;mso-wrap-distance-right:0;mso-position-horizontal-relative:page" filled="f" strokeweight=".5pt">
            <v:textbox inset="0,0,0,0">
              <w:txbxContent>
                <w:p w14:paraId="577F8EA7" w14:textId="77777777" w:rsidR="00DB3077" w:rsidRDefault="00000000">
                  <w:pPr>
                    <w:tabs>
                      <w:tab w:val="left" w:pos="2667"/>
                      <w:tab w:val="left" w:pos="3505"/>
                      <w:tab w:val="left" w:pos="4067"/>
                      <w:tab w:val="left" w:pos="4626"/>
                    </w:tabs>
                    <w:spacing w:before="171"/>
                    <w:ind w:left="985"/>
                    <w:rPr>
                      <w:rFonts w:ascii="游ゴシック Light" w:eastAsia="游ゴシック Light"/>
                      <w:sz w:val="28"/>
                    </w:rPr>
                  </w:pPr>
                  <w:r>
                    <w:rPr>
                      <w:rFonts w:ascii="游ゴシック Light" w:eastAsia="游ゴシック Light" w:hint="eastAsia"/>
                      <w:sz w:val="28"/>
                    </w:rPr>
                    <w:t xml:space="preserve">鈴蘭幼稚園 </w:t>
                  </w:r>
                  <w:r>
                    <w:rPr>
                      <w:rFonts w:ascii="游ゴシック Light" w:eastAsia="游ゴシック Light" w:hint="eastAsia"/>
                      <w:sz w:val="28"/>
                    </w:rPr>
                    <w:tab/>
                    <w:t xml:space="preserve">  </w:t>
                  </w:r>
                  <w:r>
                    <w:rPr>
                      <w:rFonts w:ascii="游ゴシック Light" w:eastAsia="游ゴシック Light" w:hint="eastAsia"/>
                      <w:spacing w:val="38"/>
                      <w:sz w:val="28"/>
                    </w:rPr>
                    <w:t xml:space="preserve"> </w:t>
                  </w:r>
                  <w:r>
                    <w:rPr>
                      <w:rFonts w:ascii="游ゴシック Light" w:eastAsia="游ゴシック Light" w:hint="eastAsia"/>
                      <w:sz w:val="28"/>
                    </w:rPr>
                    <w:t xml:space="preserve">  </w:t>
                  </w:r>
                  <w:r>
                    <w:rPr>
                      <w:rFonts w:ascii="游ゴシック Light" w:eastAsia="游ゴシック Light" w:hint="eastAsia"/>
                      <w:spacing w:val="38"/>
                      <w:sz w:val="28"/>
                    </w:rPr>
                    <w:t xml:space="preserve"> </w:t>
                  </w:r>
                  <w:r>
                    <w:rPr>
                      <w:rFonts w:ascii="游ゴシック Light" w:eastAsia="游ゴシック Light" w:hint="eastAsia"/>
                      <w:sz w:val="28"/>
                    </w:rPr>
                    <w:t xml:space="preserve"> </w:t>
                  </w:r>
                  <w:r>
                    <w:rPr>
                      <w:rFonts w:ascii="游ゴシック Light" w:eastAsia="游ゴシック Light" w:hint="eastAsia"/>
                      <w:sz w:val="28"/>
                    </w:rPr>
                    <w:tab/>
                    <w:t xml:space="preserve">組 </w:t>
                  </w:r>
                  <w:r>
                    <w:rPr>
                      <w:rFonts w:ascii="游ゴシック Light" w:eastAsia="游ゴシック Light" w:hint="eastAsia"/>
                      <w:sz w:val="28"/>
                    </w:rPr>
                    <w:tab/>
                    <w:t xml:space="preserve">  </w:t>
                  </w:r>
                  <w:r>
                    <w:rPr>
                      <w:rFonts w:ascii="游ゴシック Light" w:eastAsia="游ゴシック Light" w:hint="eastAsia"/>
                      <w:spacing w:val="38"/>
                      <w:sz w:val="28"/>
                    </w:rPr>
                    <w:t xml:space="preserve"> </w:t>
                  </w:r>
                  <w:r>
                    <w:rPr>
                      <w:rFonts w:ascii="游ゴシック Light" w:eastAsia="游ゴシック Light" w:hint="eastAsia"/>
                      <w:sz w:val="28"/>
                    </w:rPr>
                    <w:t xml:space="preserve"> </w:t>
                  </w:r>
                  <w:r>
                    <w:rPr>
                      <w:rFonts w:ascii="游ゴシック Light" w:eastAsia="游ゴシック Light" w:hint="eastAsia"/>
                      <w:sz w:val="28"/>
                    </w:rPr>
                    <w:tab/>
                  </w:r>
                  <w:r>
                    <w:rPr>
                      <w:rFonts w:ascii="游ゴシック Light" w:eastAsia="游ゴシック Light" w:hint="eastAsia"/>
                      <w:spacing w:val="-2"/>
                      <w:sz w:val="28"/>
                    </w:rPr>
                    <w:t>園</w:t>
                  </w:r>
                  <w:r>
                    <w:rPr>
                      <w:rFonts w:ascii="游ゴシック Light" w:eastAsia="游ゴシック Light" w:hint="eastAsia"/>
                      <w:spacing w:val="-1"/>
                      <w:sz w:val="28"/>
                    </w:rPr>
                    <w:t>児名</w:t>
                  </w:r>
                  <w:r>
                    <w:rPr>
                      <w:rFonts w:ascii="游ゴシック Light" w:eastAsia="游ゴシック Light" w:hint="eastAsia"/>
                      <w:sz w:val="28"/>
                    </w:rPr>
                    <w:t xml:space="preserve"> </w:t>
                  </w:r>
                </w:p>
              </w:txbxContent>
            </v:textbox>
            <w10:wrap type="topAndBottom" anchorx="page"/>
          </v:shape>
        </w:pict>
      </w:r>
      <w:r w:rsidR="00795071">
        <w:rPr>
          <w:rFonts w:hint="eastAsia"/>
          <w14:textOutline w14:w="10160" w14:cap="rnd" w14:cmpd="sng" w14:algn="ctr">
            <w14:solidFill>
              <w14:schemeClr w14:val="tx1"/>
            </w14:solidFill>
            <w14:prstDash w14:val="solid"/>
            <w14:bevel/>
          </w14:textOutline>
        </w:rPr>
        <w:t>保護者記入欄</w:t>
      </w:r>
    </w:p>
    <w:p w14:paraId="5CA2D0B1" w14:textId="77777777" w:rsidR="00DB3077" w:rsidRDefault="00DB3077">
      <w:pPr>
        <w:pStyle w:val="a3"/>
      </w:pPr>
    </w:p>
    <w:p w14:paraId="6D2CF04A" w14:textId="77777777" w:rsidR="00DB3077" w:rsidRDefault="00DB3077">
      <w:pPr>
        <w:pStyle w:val="a3"/>
        <w:rPr>
          <w:sz w:val="25"/>
        </w:rPr>
      </w:pPr>
    </w:p>
    <w:p w14:paraId="700B267D" w14:textId="77777777" w:rsidR="00DB3077" w:rsidRDefault="00000000" w:rsidP="001620CC">
      <w:pPr>
        <w:spacing w:line="321" w:lineRule="auto"/>
        <w:ind w:left="140" w:right="211"/>
        <w:rPr>
          <w:sz w:val="21"/>
        </w:rPr>
      </w:pPr>
      <w:r>
        <w:rPr>
          <w:spacing w:val="-1"/>
          <w:sz w:val="21"/>
        </w:rPr>
        <w:t>下記の感染症に羅患しましたが、本日の診察では集団生活に支障がないと認められますので、下記の期日より</w:t>
      </w:r>
      <w:r>
        <w:rPr>
          <w:sz w:val="21"/>
        </w:rPr>
        <w:t>登園をして差し支えありません。</w:t>
      </w:r>
    </w:p>
    <w:p w14:paraId="76D080EB" w14:textId="77777777" w:rsidR="00DB3077" w:rsidRDefault="00DB3077">
      <w:pPr>
        <w:pStyle w:val="a3"/>
        <w:spacing w:before="6"/>
        <w:rPr>
          <w:sz w:val="26"/>
        </w:rPr>
      </w:pPr>
    </w:p>
    <w:p w14:paraId="37EEACC9" w14:textId="77777777" w:rsidR="00DB3077" w:rsidRPr="00795071" w:rsidRDefault="00000000">
      <w:pPr>
        <w:pStyle w:val="a3"/>
        <w:spacing w:after="26"/>
        <w:ind w:left="140"/>
        <w:rPr>
          <w14:textOutline w14:w="10160" w14:cap="rnd" w14:cmpd="sng" w14:algn="ctr">
            <w14:solidFill>
              <w14:schemeClr w14:val="tx1"/>
            </w14:solidFill>
            <w14:prstDash w14:val="solid"/>
            <w14:bevel/>
          </w14:textOutline>
        </w:rPr>
      </w:pPr>
      <w:r w:rsidRPr="00795071">
        <w:rPr>
          <w:spacing w:val="63"/>
          <w14:textOutline w14:w="10160" w14:cap="rnd" w14:cmpd="sng" w14:algn="ctr">
            <w14:solidFill>
              <w14:schemeClr w14:val="tx1"/>
            </w14:solidFill>
            <w14:prstDash w14:val="solid"/>
            <w14:bevel/>
          </w14:textOutline>
        </w:rPr>
        <w:t xml:space="preserve">病 名 </w:t>
      </w:r>
      <w:r w:rsidRPr="00795071">
        <w:rPr>
          <w14:textOutline w14:w="10160" w14:cap="rnd" w14:cmpd="sng" w14:algn="ctr">
            <w14:solidFill>
              <w14:schemeClr w14:val="tx1"/>
            </w14:solidFill>
            <w14:prstDash w14:val="solid"/>
            <w14:bevel/>
          </w14:textOutline>
        </w:rPr>
        <w:t>（</w:t>
      </w:r>
      <w:r w:rsidRPr="00795071">
        <w:rPr>
          <w:spacing w:val="-6"/>
          <w14:textOutline w14:w="10160" w14:cap="rnd" w14:cmpd="sng" w14:algn="ctr">
            <w14:solidFill>
              <w14:schemeClr w14:val="tx1"/>
            </w14:solidFill>
            <w14:prstDash w14:val="solid"/>
            <w14:bevel/>
          </w14:textOutline>
        </w:rPr>
        <w:t>主治医記入欄・・・該当に○をお願いします。</w:t>
      </w:r>
      <w:r w:rsidRPr="00795071">
        <w:rPr>
          <w14:textOutline w14:w="10160" w14:cap="rnd" w14:cmpd="sng" w14:algn="ctr">
            <w14:solidFill>
              <w14:schemeClr w14:val="tx1"/>
            </w14:solidFill>
            <w14:prstDash w14:val="solid"/>
            <w14:bevel/>
          </w14:textOutline>
        </w:rPr>
        <w:t>）</w:t>
      </w:r>
    </w:p>
    <w:tbl>
      <w:tblPr>
        <w:tblStyle w:val="TableNormal"/>
        <w:tblW w:w="0" w:type="auto"/>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40"/>
        <w:gridCol w:w="8418"/>
      </w:tblGrid>
      <w:tr w:rsidR="00DB3077" w14:paraId="32C3F62A" w14:textId="77777777">
        <w:trPr>
          <w:trHeight w:val="359"/>
        </w:trPr>
        <w:tc>
          <w:tcPr>
            <w:tcW w:w="2040" w:type="dxa"/>
          </w:tcPr>
          <w:p w14:paraId="5A6766C5" w14:textId="77777777" w:rsidR="00DB3077" w:rsidRDefault="00000000">
            <w:pPr>
              <w:pStyle w:val="TableParagraph"/>
              <w:spacing w:before="46"/>
              <w:ind w:left="0" w:right="657"/>
              <w:jc w:val="right"/>
              <w:rPr>
                <w:sz w:val="21"/>
              </w:rPr>
            </w:pPr>
            <w:r>
              <w:rPr>
                <w:sz w:val="21"/>
              </w:rPr>
              <w:t>感染症の区分</w:t>
            </w:r>
          </w:p>
        </w:tc>
        <w:tc>
          <w:tcPr>
            <w:tcW w:w="8418" w:type="dxa"/>
          </w:tcPr>
          <w:p w14:paraId="4BDE85E8" w14:textId="77777777" w:rsidR="00DB3077" w:rsidRDefault="00000000">
            <w:pPr>
              <w:pStyle w:val="TableParagraph"/>
              <w:spacing w:before="46"/>
              <w:rPr>
                <w:sz w:val="21"/>
              </w:rPr>
            </w:pPr>
            <w:r>
              <w:rPr>
                <w:sz w:val="21"/>
              </w:rPr>
              <w:t>病名</w:t>
            </w:r>
          </w:p>
        </w:tc>
      </w:tr>
      <w:tr w:rsidR="00DB3077" w14:paraId="110EDAB9" w14:textId="77777777">
        <w:trPr>
          <w:trHeight w:val="1799"/>
        </w:trPr>
        <w:tc>
          <w:tcPr>
            <w:tcW w:w="2040" w:type="dxa"/>
          </w:tcPr>
          <w:p w14:paraId="22C77DC7" w14:textId="77777777" w:rsidR="00DB3077" w:rsidRDefault="00000000">
            <w:pPr>
              <w:pStyle w:val="TableParagraph"/>
              <w:spacing w:before="46"/>
              <w:ind w:left="0" w:right="690"/>
              <w:jc w:val="right"/>
              <w:rPr>
                <w:sz w:val="21"/>
              </w:rPr>
            </w:pPr>
            <w:r>
              <w:rPr>
                <w:sz w:val="21"/>
              </w:rPr>
              <w:t>第２種</w:t>
            </w:r>
          </w:p>
        </w:tc>
        <w:tc>
          <w:tcPr>
            <w:tcW w:w="8418" w:type="dxa"/>
          </w:tcPr>
          <w:p w14:paraId="5A3110EF" w14:textId="77777777" w:rsidR="00DB3077" w:rsidRDefault="00000000">
            <w:pPr>
              <w:pStyle w:val="TableParagraph"/>
              <w:tabs>
                <w:tab w:val="left" w:pos="4311"/>
              </w:tabs>
              <w:spacing w:before="46"/>
              <w:rPr>
                <w:sz w:val="21"/>
              </w:rPr>
            </w:pPr>
            <w:r>
              <w:rPr>
                <w:sz w:val="21"/>
              </w:rPr>
              <w:t>・インフルエンザ</w:t>
            </w:r>
            <w:r>
              <w:rPr>
                <w:sz w:val="21"/>
              </w:rPr>
              <w:tab/>
              <w:t>・百日咳</w:t>
            </w:r>
          </w:p>
          <w:p w14:paraId="27639244" w14:textId="77777777" w:rsidR="00DB3077" w:rsidRDefault="00000000">
            <w:pPr>
              <w:pStyle w:val="TableParagraph"/>
              <w:tabs>
                <w:tab w:val="left" w:pos="4311"/>
              </w:tabs>
              <w:rPr>
                <w:sz w:val="21"/>
              </w:rPr>
            </w:pPr>
            <w:r>
              <w:rPr>
                <w:sz w:val="21"/>
              </w:rPr>
              <w:t>・麻疹（はしか）</w:t>
            </w:r>
            <w:r>
              <w:rPr>
                <w:sz w:val="21"/>
              </w:rPr>
              <w:tab/>
              <w:t>・風疹</w:t>
            </w:r>
          </w:p>
          <w:p w14:paraId="31EF14B1" w14:textId="77777777" w:rsidR="00DB3077" w:rsidRDefault="00000000">
            <w:pPr>
              <w:pStyle w:val="TableParagraph"/>
              <w:tabs>
                <w:tab w:val="left" w:pos="4311"/>
              </w:tabs>
              <w:rPr>
                <w:sz w:val="21"/>
              </w:rPr>
            </w:pPr>
            <w:r>
              <w:rPr>
                <w:sz w:val="21"/>
              </w:rPr>
              <w:t>・流行性耳下腺炎（おたふくかぜ）</w:t>
            </w:r>
            <w:r>
              <w:rPr>
                <w:sz w:val="21"/>
              </w:rPr>
              <w:tab/>
              <w:t>・水痘（水ぼうそう）</w:t>
            </w:r>
          </w:p>
          <w:p w14:paraId="3BF9A9E9" w14:textId="77777777" w:rsidR="00DB3077" w:rsidRDefault="00000000" w:rsidP="00795071">
            <w:pPr>
              <w:pStyle w:val="TableParagraph"/>
              <w:tabs>
                <w:tab w:val="left" w:pos="4305"/>
              </w:tabs>
              <w:rPr>
                <w:sz w:val="21"/>
              </w:rPr>
            </w:pPr>
            <w:r>
              <w:rPr>
                <w:sz w:val="21"/>
              </w:rPr>
              <w:t>・咽頭結膜炎熱</w:t>
            </w:r>
            <w:r>
              <w:rPr>
                <w:sz w:val="21"/>
              </w:rPr>
              <w:tab/>
              <w:t>・結核</w:t>
            </w:r>
          </w:p>
          <w:p w14:paraId="73F820CA" w14:textId="7B1D85AA" w:rsidR="00DB3077" w:rsidRDefault="00000000">
            <w:pPr>
              <w:pStyle w:val="TableParagraph"/>
              <w:rPr>
                <w:sz w:val="21"/>
              </w:rPr>
            </w:pPr>
            <w:r>
              <w:rPr>
                <w:sz w:val="21"/>
              </w:rPr>
              <w:t>・髄膜炎菌性髄膜炎</w:t>
            </w:r>
            <w:r w:rsidR="00795071">
              <w:rPr>
                <w:rFonts w:hint="eastAsia"/>
                <w:sz w:val="21"/>
              </w:rPr>
              <w:t xml:space="preserve"> </w:t>
            </w:r>
            <w:r w:rsidR="00795071">
              <w:rPr>
                <w:sz w:val="21"/>
              </w:rPr>
              <w:t xml:space="preserve">                     </w:t>
            </w:r>
          </w:p>
        </w:tc>
      </w:tr>
      <w:tr w:rsidR="00DB3077" w14:paraId="5F1BD310" w14:textId="77777777">
        <w:trPr>
          <w:trHeight w:val="722"/>
        </w:trPr>
        <w:tc>
          <w:tcPr>
            <w:tcW w:w="2040" w:type="dxa"/>
          </w:tcPr>
          <w:p w14:paraId="01E9B012" w14:textId="77777777" w:rsidR="00DB3077" w:rsidRDefault="00000000">
            <w:pPr>
              <w:pStyle w:val="TableParagraph"/>
              <w:spacing w:before="49"/>
              <w:ind w:left="0" w:right="690"/>
              <w:jc w:val="right"/>
              <w:rPr>
                <w:sz w:val="21"/>
              </w:rPr>
            </w:pPr>
            <w:r>
              <w:rPr>
                <w:sz w:val="21"/>
              </w:rPr>
              <w:t>第３種</w:t>
            </w:r>
          </w:p>
        </w:tc>
        <w:tc>
          <w:tcPr>
            <w:tcW w:w="8418" w:type="dxa"/>
          </w:tcPr>
          <w:p w14:paraId="7D14533D" w14:textId="77777777" w:rsidR="00DB3077" w:rsidRDefault="00000000">
            <w:pPr>
              <w:pStyle w:val="TableParagraph"/>
              <w:tabs>
                <w:tab w:val="left" w:pos="4311"/>
              </w:tabs>
              <w:spacing w:before="49"/>
              <w:rPr>
                <w:sz w:val="21"/>
              </w:rPr>
            </w:pPr>
            <w:r>
              <w:rPr>
                <w:sz w:val="21"/>
              </w:rPr>
              <w:t>・流行性角結膜炎（はやり目）</w:t>
            </w:r>
            <w:r>
              <w:rPr>
                <w:sz w:val="21"/>
              </w:rPr>
              <w:tab/>
              <w:t>・急性出血性結膜炎</w:t>
            </w:r>
          </w:p>
          <w:p w14:paraId="0FCA4DEA" w14:textId="77777777" w:rsidR="00DB3077" w:rsidRDefault="00000000">
            <w:pPr>
              <w:pStyle w:val="TableParagraph"/>
              <w:rPr>
                <w:sz w:val="21"/>
              </w:rPr>
            </w:pPr>
            <w:r>
              <w:rPr>
                <w:spacing w:val="-1"/>
                <w:sz w:val="21"/>
              </w:rPr>
              <w:t>・腸管出血性大腸菌</w:t>
            </w:r>
            <w:r>
              <w:rPr>
                <w:sz w:val="21"/>
              </w:rPr>
              <w:t>（O-157・O-26）</w:t>
            </w:r>
          </w:p>
        </w:tc>
      </w:tr>
      <w:tr w:rsidR="00DB3077" w14:paraId="4258462D" w14:textId="77777777">
        <w:trPr>
          <w:trHeight w:val="1799"/>
        </w:trPr>
        <w:tc>
          <w:tcPr>
            <w:tcW w:w="2040" w:type="dxa"/>
          </w:tcPr>
          <w:p w14:paraId="497CEA79" w14:textId="77777777" w:rsidR="00DB3077" w:rsidRDefault="00000000">
            <w:pPr>
              <w:pStyle w:val="TableParagraph"/>
              <w:spacing w:before="46" w:line="321" w:lineRule="auto"/>
              <w:ind w:left="703" w:right="690"/>
              <w:jc w:val="center"/>
              <w:rPr>
                <w:sz w:val="21"/>
              </w:rPr>
            </w:pPr>
            <w:r>
              <w:rPr>
                <w:sz w:val="21"/>
              </w:rPr>
              <w:t>第３種その他</w:t>
            </w:r>
          </w:p>
        </w:tc>
        <w:tc>
          <w:tcPr>
            <w:tcW w:w="8418" w:type="dxa"/>
          </w:tcPr>
          <w:p w14:paraId="583BFFBE" w14:textId="77777777" w:rsidR="00DB3077" w:rsidRDefault="00000000">
            <w:pPr>
              <w:pStyle w:val="TableParagraph"/>
              <w:tabs>
                <w:tab w:val="left" w:pos="4311"/>
              </w:tabs>
              <w:spacing w:before="46"/>
              <w:rPr>
                <w:sz w:val="21"/>
              </w:rPr>
            </w:pPr>
            <w:r>
              <w:rPr>
                <w:sz w:val="21"/>
              </w:rPr>
              <w:t>・溶連菌感染症</w:t>
            </w:r>
            <w:r>
              <w:rPr>
                <w:sz w:val="21"/>
              </w:rPr>
              <w:tab/>
              <w:t>・感染症胃腸炎</w:t>
            </w:r>
          </w:p>
          <w:p w14:paraId="10CF096C" w14:textId="77777777" w:rsidR="00DB3077" w:rsidRDefault="00000000">
            <w:pPr>
              <w:pStyle w:val="TableParagraph"/>
              <w:tabs>
                <w:tab w:val="left" w:pos="4311"/>
              </w:tabs>
              <w:rPr>
                <w:sz w:val="21"/>
              </w:rPr>
            </w:pPr>
            <w:r>
              <w:rPr>
                <w:sz w:val="21"/>
              </w:rPr>
              <w:t>・手足口病</w:t>
            </w:r>
            <w:r>
              <w:rPr>
                <w:sz w:val="21"/>
              </w:rPr>
              <w:tab/>
              <w:t>・ヘルパンギーナ</w:t>
            </w:r>
          </w:p>
          <w:p w14:paraId="71A92F33" w14:textId="77777777" w:rsidR="00DB3077" w:rsidRDefault="00000000">
            <w:pPr>
              <w:pStyle w:val="TableParagraph"/>
              <w:tabs>
                <w:tab w:val="left" w:pos="4311"/>
              </w:tabs>
              <w:rPr>
                <w:sz w:val="21"/>
              </w:rPr>
            </w:pPr>
            <w:r>
              <w:rPr>
                <w:sz w:val="21"/>
              </w:rPr>
              <w:t>・マイコプラズマ肺炎</w:t>
            </w:r>
            <w:r>
              <w:rPr>
                <w:sz w:val="21"/>
              </w:rPr>
              <w:tab/>
            </w:r>
            <w:r>
              <w:rPr>
                <w:spacing w:val="-1"/>
                <w:sz w:val="21"/>
              </w:rPr>
              <w:t>・</w:t>
            </w:r>
            <w:r>
              <w:rPr>
                <w:sz w:val="21"/>
              </w:rPr>
              <w:t>伝染性紅斑（リンゴ病）</w:t>
            </w:r>
          </w:p>
          <w:p w14:paraId="0284B5DC" w14:textId="77777777" w:rsidR="00DB3077" w:rsidRDefault="00000000" w:rsidP="00F60811">
            <w:pPr>
              <w:pStyle w:val="TableParagraph"/>
              <w:tabs>
                <w:tab w:val="left" w:pos="4305"/>
              </w:tabs>
              <w:rPr>
                <w:sz w:val="21"/>
              </w:rPr>
            </w:pPr>
            <w:r>
              <w:rPr>
                <w:sz w:val="21"/>
              </w:rPr>
              <w:t>・伝染症伝染性膿痂疹（とびび）</w:t>
            </w:r>
            <w:r>
              <w:rPr>
                <w:sz w:val="21"/>
              </w:rPr>
              <w:tab/>
            </w:r>
            <w:r>
              <w:rPr>
                <w:spacing w:val="-1"/>
                <w:sz w:val="21"/>
              </w:rPr>
              <w:t>・伝染性軟</w:t>
            </w:r>
            <w:r>
              <w:rPr>
                <w:sz w:val="21"/>
              </w:rPr>
              <w:t>ぞく腫（みずいぼ）</w:t>
            </w:r>
          </w:p>
          <w:p w14:paraId="384175FD" w14:textId="77777777" w:rsidR="00DB3077" w:rsidRDefault="00000000" w:rsidP="00F60811">
            <w:pPr>
              <w:pStyle w:val="TableParagraph"/>
              <w:tabs>
                <w:tab w:val="left" w:pos="4305"/>
              </w:tabs>
              <w:rPr>
                <w:sz w:val="21"/>
              </w:rPr>
            </w:pPr>
            <w:r>
              <w:rPr>
                <w:sz w:val="21"/>
              </w:rPr>
              <w:t>・ＲＳウイルス</w:t>
            </w:r>
            <w:r>
              <w:rPr>
                <w:sz w:val="21"/>
              </w:rPr>
              <w:tab/>
            </w:r>
            <w:r>
              <w:rPr>
                <w:spacing w:val="-1"/>
                <w:sz w:val="21"/>
              </w:rPr>
              <w:t>・</w:t>
            </w:r>
            <w:r>
              <w:rPr>
                <w:sz w:val="21"/>
              </w:rPr>
              <w:t>アタマジラミ</w:t>
            </w:r>
          </w:p>
        </w:tc>
      </w:tr>
    </w:tbl>
    <w:p w14:paraId="4F88FFF8" w14:textId="77777777" w:rsidR="00DB3077" w:rsidRDefault="00000000">
      <w:pPr>
        <w:spacing w:before="46"/>
        <w:ind w:left="140"/>
        <w:rPr>
          <w:sz w:val="21"/>
        </w:rPr>
      </w:pPr>
      <w:r>
        <w:rPr>
          <w:sz w:val="21"/>
        </w:rPr>
        <w:t>※第３種その他の感染症について</w:t>
      </w:r>
    </w:p>
    <w:p w14:paraId="55D09BD8" w14:textId="77777777" w:rsidR="00DB3077" w:rsidRDefault="00000000" w:rsidP="00F60811">
      <w:pPr>
        <w:spacing w:before="91" w:line="321" w:lineRule="auto"/>
        <w:ind w:left="140" w:right="211"/>
        <w:rPr>
          <w:sz w:val="21"/>
        </w:rPr>
      </w:pPr>
      <w:r>
        <w:rPr>
          <w:spacing w:val="-1"/>
          <w:sz w:val="21"/>
        </w:rPr>
        <w:t>上記の病気にかかり、症状が重い時はその時の発生や流行の大きさによって登園停止が望ましい場合は、保護</w:t>
      </w:r>
      <w:r>
        <w:rPr>
          <w:sz w:val="21"/>
        </w:rPr>
        <w:t>者に説明の上、ご記入をお願いします。</w:t>
      </w:r>
    </w:p>
    <w:p w14:paraId="3EF783A3" w14:textId="77777777" w:rsidR="00DB3077" w:rsidRDefault="00DB3077">
      <w:pPr>
        <w:pStyle w:val="a3"/>
        <w:spacing w:before="6"/>
        <w:rPr>
          <w:sz w:val="26"/>
        </w:rPr>
      </w:pPr>
    </w:p>
    <w:p w14:paraId="3881D9B5" w14:textId="21BDAADB" w:rsidR="00DB3077" w:rsidRPr="00F60811" w:rsidRDefault="00F60811">
      <w:pPr>
        <w:pStyle w:val="a3"/>
        <w:tabs>
          <w:tab w:val="left" w:pos="4720"/>
          <w:tab w:val="left" w:pos="5924"/>
          <w:tab w:val="left" w:pos="6890"/>
          <w:tab w:val="left" w:pos="7852"/>
        </w:tabs>
        <w:spacing w:line="561" w:lineRule="auto"/>
        <w:ind w:left="380" w:right="2249" w:firstLine="242"/>
      </w:pPr>
      <w:r>
        <w:rPr>
          <w:noProof/>
        </w:rPr>
        <mc:AlternateContent>
          <mc:Choice Requires="wps">
            <w:drawing>
              <wp:anchor distT="0" distB="0" distL="114300" distR="114300" simplePos="0" relativeHeight="487589888" behindDoc="0" locked="0" layoutInCell="1" allowOverlap="1" wp14:anchorId="045063F6" wp14:editId="0B2CF5F8">
                <wp:simplePos x="0" y="0"/>
                <wp:positionH relativeFrom="column">
                  <wp:posOffset>1622425</wp:posOffset>
                </wp:positionH>
                <wp:positionV relativeFrom="paragraph">
                  <wp:posOffset>346075</wp:posOffset>
                </wp:positionV>
                <wp:extent cx="4438650" cy="495300"/>
                <wp:effectExtent l="0" t="0" r="19050" b="19050"/>
                <wp:wrapNone/>
                <wp:docPr id="5" name="大かっこ 5"/>
                <wp:cNvGraphicFramePr/>
                <a:graphic xmlns:a="http://schemas.openxmlformats.org/drawingml/2006/main">
                  <a:graphicData uri="http://schemas.microsoft.com/office/word/2010/wordprocessingShape">
                    <wps:wsp>
                      <wps:cNvSpPr/>
                      <wps:spPr>
                        <a:xfrm>
                          <a:off x="0" y="0"/>
                          <a:ext cx="4438650" cy="4953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0B4DA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127.75pt;margin-top:27.25pt;width:349.5pt;height:39pt;z-index:487589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" strokecolor="black [3040]"/>
            </w:pict>
          </mc:Fallback>
        </mc:AlternateContent>
      </w:r>
      <w:r>
        <w:rPr>
          <w:noProof/>
        </w:rPr>
        <mc:AlternateContent>
          <mc:Choice Requires="wps">
            <w:drawing>
              <wp:anchor distT="0" distB="0" distL="114300" distR="114300" simplePos="0" relativeHeight="487588864" behindDoc="1" locked="0" layoutInCell="1" allowOverlap="1" wp14:anchorId="1B016EBA" wp14:editId="3303D1E2">
                <wp:simplePos x="0" y="0"/>
                <wp:positionH relativeFrom="page">
                  <wp:posOffset>2162175</wp:posOffset>
                </wp:positionH>
                <wp:positionV relativeFrom="paragraph">
                  <wp:posOffset>8764270</wp:posOffset>
                </wp:positionV>
                <wp:extent cx="123825" cy="447675"/>
                <wp:effectExtent l="0" t="0" r="0" b="0"/>
                <wp:wrapNone/>
                <wp:docPr id="1" name="フリーフォーム: 図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825" cy="447675"/>
                        </a:xfrm>
                        <a:custGeom>
                          <a:avLst/>
                          <a:gdLst>
                            <a:gd name="T0" fmla="+- 0 3360 3165"/>
                            <a:gd name="T1" fmla="*/ T0 w 195"/>
                            <a:gd name="T2" fmla="+- 0 1271 566"/>
                            <a:gd name="T3" fmla="*/ 1271 h 705"/>
                            <a:gd name="T4" fmla="+- 0 3284 3165"/>
                            <a:gd name="T5" fmla="*/ T4 w 195"/>
                            <a:gd name="T6" fmla="+- 0 1270 566"/>
                            <a:gd name="T7" fmla="*/ 1270 h 705"/>
                            <a:gd name="T8" fmla="+- 0 3222 3165"/>
                            <a:gd name="T9" fmla="*/ T8 w 195"/>
                            <a:gd name="T10" fmla="+- 0 1266 566"/>
                            <a:gd name="T11" fmla="*/ 1266 h 705"/>
                            <a:gd name="T12" fmla="+- 0 3180 3165"/>
                            <a:gd name="T13" fmla="*/ T12 w 195"/>
                            <a:gd name="T14" fmla="+- 0 1261 566"/>
                            <a:gd name="T15" fmla="*/ 1261 h 705"/>
                            <a:gd name="T16" fmla="+- 0 3165 3165"/>
                            <a:gd name="T17" fmla="*/ T16 w 195"/>
                            <a:gd name="T18" fmla="+- 0 1255 566"/>
                            <a:gd name="T19" fmla="*/ 1255 h 705"/>
                            <a:gd name="T20" fmla="+- 0 3165 3165"/>
                            <a:gd name="T21" fmla="*/ T20 w 195"/>
                            <a:gd name="T22" fmla="+- 0 582 566"/>
                            <a:gd name="T23" fmla="*/ 582 h 705"/>
                            <a:gd name="T24" fmla="+- 0 3180 3165"/>
                            <a:gd name="T25" fmla="*/ T24 w 195"/>
                            <a:gd name="T26" fmla="+- 0 576 566"/>
                            <a:gd name="T27" fmla="*/ 576 h 705"/>
                            <a:gd name="T28" fmla="+- 0 3222 3165"/>
                            <a:gd name="T29" fmla="*/ T28 w 195"/>
                            <a:gd name="T30" fmla="+- 0 571 566"/>
                            <a:gd name="T31" fmla="*/ 571 h 705"/>
                            <a:gd name="T32" fmla="+- 0 3284 3165"/>
                            <a:gd name="T33" fmla="*/ T32 w 195"/>
                            <a:gd name="T34" fmla="+- 0 567 566"/>
                            <a:gd name="T35" fmla="*/ 567 h 705"/>
                            <a:gd name="T36" fmla="+- 0 3360 3165"/>
                            <a:gd name="T37" fmla="*/ T36 w 195"/>
                            <a:gd name="T38" fmla="+- 0 566 566"/>
                            <a:gd name="T39" fmla="*/ 566 h 7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5" h="705">
                              <a:moveTo>
                                <a:pt x="195" y="705"/>
                              </a:moveTo>
                              <a:lnTo>
                                <a:pt x="119" y="704"/>
                              </a:lnTo>
                              <a:lnTo>
                                <a:pt x="57" y="700"/>
                              </a:lnTo>
                              <a:lnTo>
                                <a:pt x="15" y="695"/>
                              </a:lnTo>
                              <a:lnTo>
                                <a:pt x="0" y="689"/>
                              </a:lnTo>
                              <a:lnTo>
                                <a:pt x="0" y="16"/>
                              </a:lnTo>
                              <a:lnTo>
                                <a:pt x="15" y="10"/>
                              </a:lnTo>
                              <a:lnTo>
                                <a:pt x="57" y="5"/>
                              </a:lnTo>
                              <a:lnTo>
                                <a:pt x="119" y="1"/>
                              </a:lnTo>
                              <a:lnTo>
                                <a:pt x="19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8D5AD90" id="フリーフォーム: 図形 1" o:spid="_x0000_s1026" style="position:absolute;left:0;text-align:left;z-index:-1572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180pt,725.35pt,176.2pt,725.3pt,173.1pt,725.1pt,171pt,724.85pt,170.25pt,724.55pt,170.25pt,690.9pt,171pt,690.6pt,173.1pt,690.35pt,176.2pt,690.15pt,180pt,690.1pt" coordsize="195,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" filled="f" strokeweight=".5pt">
                <v:path arrowok="t" o:connecttype="custom" o:connectlocs="123825,807085;75565,806450;36195,803910;9525,800735;0,796925;0,369570;9525,365760;36195,362585;75565,360045;123825,359410" o:connectangles="0,0,0,0,0,0,0,0,0,0"/>
                <o:lock v:ext="edit" verticies="t"/>
                <w10:wrap anchorx="page"/>
              </v:polyline>
            </w:pict>
          </mc:Fallback>
        </mc:AlternateContent>
      </w:r>
      <w:r w:rsidR="00000000">
        <w:rPr>
          <w14:textOutline w14:w="10160" w14:cap="rnd" w14:cmpd="sng" w14:algn="ctr">
            <w14:solidFill>
              <w14:schemeClr w14:val="tx1"/>
            </w14:solidFill>
            <w14:prstDash w14:val="solid"/>
            <w14:bevel/>
          </w14:textOutline>
        </w:rPr>
        <w:pict w14:anchorId="2101A765">
          <v:polyline id="_x0000_s1026" style="position:absolute;left:0;text-align:left;z-index:15729664;mso-position-horizontal-relative:page;mso-position-vertical-relative:text" points="1998pt,95.2pt,2001.5pt,95.25pt,2004.35pt,95.45pt,2006.3pt,95.65pt,2007pt,95.95pt,2007pt,129.7pt,2006.3pt,130pt,2004.35pt,130.25pt,2001.5pt,130.4pt,1998pt,130.45pt" coordorigin="9990,476" coordsize="180,705" filled="f" strokeweight=".5pt">
            <v:path arrowok="t"/>
            <o:lock v:ext="edit" verticies="t"/>
            <w10:wrap anchorx="page"/>
          </v:polyline>
        </w:pict>
      </w:r>
      <w:r w:rsidRPr="00795071">
        <w:rPr>
          <w14:textOutline w14:w="10160" w14:cap="rnd" w14:cmpd="sng" w14:algn="ctr">
            <w14:solidFill>
              <w14:schemeClr w14:val="tx1"/>
            </w14:solidFill>
            <w14:prstDash w14:val="solid"/>
            <w14:bevel/>
          </w14:textOutline>
        </w:rPr>
        <w:t>登園しても良いと認められる月日</w:t>
      </w:r>
      <w:r w:rsidRPr="00795071">
        <w:rPr>
          <w14:textOutline w14:w="10160" w14:cap="rnd" w14:cmpd="sng" w14:algn="ctr">
            <w14:solidFill>
              <w14:schemeClr w14:val="tx1"/>
            </w14:solidFill>
            <w14:prstDash w14:val="solid"/>
            <w14:bevel/>
          </w14:textOutline>
        </w:rPr>
        <w:tab/>
      </w:r>
      <w:r w:rsidR="00550E32" w:rsidRPr="00795071">
        <w:rPr>
          <w:rFonts w:hint="eastAsia"/>
          <w14:textOutline w14:w="10160" w14:cap="rnd" w14:cmpd="sng" w14:algn="ctr">
            <w14:solidFill>
              <w14:schemeClr w14:val="tx1"/>
            </w14:solidFill>
            <w14:prstDash w14:val="solid"/>
            <w14:bevel/>
          </w14:textOutline>
        </w:rPr>
        <w:t>令和</w:t>
      </w:r>
      <w:r w:rsidRPr="00795071">
        <w:rPr>
          <w14:textOutline w14:w="10160" w14:cap="rnd" w14:cmpd="sng" w14:algn="ctr">
            <w14:solidFill>
              <w14:schemeClr w14:val="tx1"/>
            </w14:solidFill>
            <w14:prstDash w14:val="solid"/>
            <w14:bevel/>
          </w14:textOutline>
        </w:rPr>
        <w:tab/>
        <w:t>年</w:t>
      </w:r>
      <w:r w:rsidRPr="00795071">
        <w:rPr>
          <w14:textOutline w14:w="10160" w14:cap="rnd" w14:cmpd="sng" w14:algn="ctr">
            <w14:solidFill>
              <w14:schemeClr w14:val="tx1"/>
            </w14:solidFill>
            <w14:prstDash w14:val="solid"/>
            <w14:bevel/>
          </w14:textOutline>
        </w:rPr>
        <w:tab/>
        <w:t>月</w:t>
      </w:r>
      <w:r w:rsidRPr="00795071">
        <w:rPr>
          <w14:textOutline w14:w="10160" w14:cap="rnd" w14:cmpd="sng" w14:algn="ctr">
            <w14:solidFill>
              <w14:schemeClr w14:val="tx1"/>
            </w14:solidFill>
            <w14:prstDash w14:val="solid"/>
            <w14:bevel/>
          </w14:textOutline>
        </w:rPr>
        <w:tab/>
        <w:t>日から登園後の注意事項</w:t>
      </w:r>
    </w:p>
    <w:p w14:paraId="6889D842" w14:textId="0EC79F5C" w:rsidR="00DB3077" w:rsidRDefault="00550E32">
      <w:pPr>
        <w:pStyle w:val="a3"/>
        <w:tabs>
          <w:tab w:val="left" w:pos="1820"/>
          <w:tab w:val="left" w:pos="2780"/>
          <w:tab w:val="left" w:pos="3740"/>
        </w:tabs>
        <w:spacing w:before="1"/>
        <w:ind w:left="620"/>
      </w:pPr>
      <w:r>
        <w:rPr>
          <w:rFonts w:hint="eastAsia"/>
        </w:rPr>
        <w:t>令和</w:t>
      </w:r>
      <w:r>
        <w:tab/>
        <w:t>年</w:t>
      </w:r>
      <w:r>
        <w:tab/>
        <w:t>月</w:t>
      </w:r>
      <w:r>
        <w:tab/>
        <w:t>日</w:t>
      </w:r>
    </w:p>
    <w:p w14:paraId="0B3A3E36" w14:textId="77777777" w:rsidR="00DB3077" w:rsidRDefault="00000000">
      <w:pPr>
        <w:pStyle w:val="a3"/>
        <w:spacing w:before="53" w:line="280" w:lineRule="auto"/>
        <w:ind w:left="4221" w:right="5403"/>
      </w:pPr>
      <w:r>
        <w:rPr>
          <w:spacing w:val="-1"/>
        </w:rPr>
        <w:t>医療機関名</w:t>
      </w:r>
      <w:r>
        <w:t>医師名</w:t>
      </w:r>
    </w:p>
    <w:sectPr w:rsidR="00DB3077">
      <w:type w:val="continuous"/>
      <w:pgSz w:w="11910" w:h="16840"/>
      <w:pgMar w:top="820" w:right="500" w:bottom="280" w:left="5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DB3077"/>
    <w:rsid w:val="001620CC"/>
    <w:rsid w:val="00550E32"/>
    <w:rsid w:val="00795071"/>
    <w:rsid w:val="007A7223"/>
    <w:rsid w:val="008D6F37"/>
    <w:rsid w:val="00B01569"/>
    <w:rsid w:val="00DB3077"/>
    <w:rsid w:val="00EB2666"/>
    <w:rsid w:val="00F60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9">
      <v:textbox inset="5.85pt,.7pt,5.85pt,.7pt"/>
    </o:shapedefaults>
    <o:shapelayout v:ext="edit">
      <o:idmap v:ext="edit" data="1"/>
    </o:shapelayout>
  </w:shapeDefaults>
  <w:decimalSymbol w:val="."/>
  <w:listSeparator w:val=","/>
  <w14:docId w14:val="485C7E39"/>
  <w15:docId w15:val="{1D78E99D-097B-4B47-A7F3-AC1B33698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ゴシック" w:eastAsia="ＭＳ ゴシック" w:hAnsi="ＭＳ ゴシック" w:cs="ＭＳ ゴシック"/>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4"/>
      <w:szCs w:val="24"/>
    </w:rPr>
  </w:style>
  <w:style w:type="paragraph" w:styleId="a4">
    <w:name w:val="Title"/>
    <w:basedOn w:val="a"/>
    <w:uiPriority w:val="10"/>
    <w:qFormat/>
    <w:pPr>
      <w:spacing w:before="130"/>
      <w:ind w:left="3962" w:right="4037"/>
      <w:jc w:val="center"/>
    </w:pPr>
    <w:rPr>
      <w:sz w:val="40"/>
      <w:szCs w:val="40"/>
    </w:rPr>
  </w:style>
  <w:style w:type="paragraph" w:styleId="a5">
    <w:name w:val="List Paragraph"/>
    <w:basedOn w:val="a"/>
    <w:uiPriority w:val="1"/>
    <w:qFormat/>
  </w:style>
  <w:style w:type="paragraph" w:customStyle="1" w:styleId="TableParagraph">
    <w:name w:val="Table Paragraph"/>
    <w:basedOn w:val="a"/>
    <w:uiPriority w:val="1"/>
    <w:qFormat/>
    <w:pPr>
      <w:spacing w:before="91"/>
      <w:ind w:left="108"/>
    </w:pPr>
  </w:style>
  <w:style w:type="character" w:styleId="a6">
    <w:name w:val="annotation reference"/>
    <w:basedOn w:val="a0"/>
    <w:uiPriority w:val="99"/>
    <w:semiHidden/>
    <w:unhideWhenUsed/>
    <w:rsid w:val="00F60811"/>
    <w:rPr>
      <w:sz w:val="18"/>
      <w:szCs w:val="18"/>
    </w:rPr>
  </w:style>
  <w:style w:type="paragraph" w:styleId="a7">
    <w:name w:val="annotation text"/>
    <w:basedOn w:val="a"/>
    <w:link w:val="a8"/>
    <w:uiPriority w:val="99"/>
    <w:semiHidden/>
    <w:unhideWhenUsed/>
    <w:rsid w:val="00F60811"/>
  </w:style>
  <w:style w:type="character" w:customStyle="1" w:styleId="a8">
    <w:name w:val="コメント文字列 (文字)"/>
    <w:basedOn w:val="a0"/>
    <w:link w:val="a7"/>
    <w:uiPriority w:val="99"/>
    <w:semiHidden/>
    <w:rsid w:val="00F60811"/>
    <w:rPr>
      <w:rFonts w:ascii="ＭＳ ゴシック" w:eastAsia="ＭＳ ゴシック" w:hAnsi="ＭＳ ゴシック" w:cs="ＭＳ ゴシック"/>
      <w:lang w:eastAsia="ja-JP"/>
    </w:rPr>
  </w:style>
  <w:style w:type="paragraph" w:styleId="a9">
    <w:name w:val="annotation subject"/>
    <w:basedOn w:val="a7"/>
    <w:next w:val="a7"/>
    <w:link w:val="aa"/>
    <w:uiPriority w:val="99"/>
    <w:semiHidden/>
    <w:unhideWhenUsed/>
    <w:rsid w:val="00F60811"/>
    <w:rPr>
      <w:b/>
      <w:bCs/>
    </w:rPr>
  </w:style>
  <w:style w:type="character" w:customStyle="1" w:styleId="aa">
    <w:name w:val="コメント内容 (文字)"/>
    <w:basedOn w:val="a8"/>
    <w:link w:val="a9"/>
    <w:uiPriority w:val="99"/>
    <w:semiHidden/>
    <w:rsid w:val="00F60811"/>
    <w:rPr>
      <w:rFonts w:ascii="ＭＳ ゴシック" w:eastAsia="ＭＳ ゴシック" w:hAnsi="ＭＳ ゴシック" w:cs="ＭＳ ゴシック"/>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102</Words>
  <Characters>583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suzuran</dc:creator>
  <cp:lastModifiedBy>鈴蘭 幼稚園</cp:lastModifiedBy>
  <cp:revision>7</cp:revision>
  <cp:lastPrinted>2023-01-12T05:52:00Z</cp:lastPrinted>
  <dcterms:created xsi:type="dcterms:W3CDTF">2023-01-12T05:21:00Z</dcterms:created>
  <dcterms:modified xsi:type="dcterms:W3CDTF">2023-01-12T06:40:00Z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2018-04-03T00:00:00Z</vt:filetime>
  </property>
  <property fmtid="{D5CDD505-2E9C-101B-9397-08002B2CF9AE}" pid="3" name="Creator">
    <vt:lpwstr>Microsoft® Word 2016</vt:lpwstr>
  </property>
  <property fmtid="{D5CDD505-2E9C-101B-9397-08002B2CF9AE}" pid="4" name="LastSaved">
    <vt:filetime>2023-01-12T00:00:00Z</vt:filetime>
  </property>
</Properties>
</file>